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3422" w14:textId="78FE175F" w:rsidR="002B6B98" w:rsidRDefault="002B6B98">
      <w:pPr>
        <w:rPr>
          <w:noProof/>
        </w:rPr>
      </w:pPr>
    </w:p>
    <w:p w14:paraId="46D3959E" w14:textId="3E1F9CD9" w:rsidR="0006304C" w:rsidRDefault="0006304C">
      <w:pPr>
        <w:rPr>
          <w:noProof/>
        </w:rPr>
      </w:pPr>
    </w:p>
    <w:p w14:paraId="4ABF1E29" w14:textId="77777777" w:rsidR="007B4484" w:rsidRPr="007B4484" w:rsidRDefault="007B4484" w:rsidP="007B4484">
      <w:pPr>
        <w:widowControl/>
        <w:suppressAutoHyphens w:val="0"/>
        <w:spacing w:after="150"/>
        <w:jc w:val="center"/>
        <w:outlineLvl w:val="0"/>
        <w:rPr>
          <w:rFonts w:ascii="Arial" w:eastAsia="Times New Roman" w:hAnsi="Arial"/>
          <w:b/>
          <w:bCs/>
          <w:color w:val="000000" w:themeColor="text1"/>
          <w:kern w:val="36"/>
          <w:lang w:eastAsia="it-IT" w:bidi="ar-SA"/>
        </w:rPr>
      </w:pPr>
      <w:r w:rsidRPr="007B4484">
        <w:rPr>
          <w:rFonts w:ascii="Arial" w:eastAsia="Times New Roman" w:hAnsi="Arial"/>
          <w:b/>
          <w:bCs/>
          <w:color w:val="000000" w:themeColor="text1"/>
          <w:kern w:val="36"/>
          <w:lang w:eastAsia="it-IT" w:bidi="ar-SA"/>
        </w:rPr>
        <w:t>Avviso pubblico</w:t>
      </w:r>
    </w:p>
    <w:p w14:paraId="20F4E389" w14:textId="77777777" w:rsidR="007B4484" w:rsidRPr="007B4484" w:rsidRDefault="007B4484" w:rsidP="007B4484">
      <w:pPr>
        <w:widowControl/>
        <w:suppressAutoHyphens w:val="0"/>
        <w:spacing w:after="150"/>
        <w:outlineLvl w:val="1"/>
        <w:rPr>
          <w:rFonts w:ascii="Arial" w:eastAsia="Times New Roman" w:hAnsi="Arial"/>
          <w:b/>
          <w:bCs/>
          <w:color w:val="000000" w:themeColor="text1"/>
          <w:kern w:val="0"/>
          <w:lang w:eastAsia="it-IT" w:bidi="ar-SA"/>
        </w:rPr>
      </w:pPr>
      <w:r w:rsidRPr="007B4484">
        <w:rPr>
          <w:rFonts w:ascii="Arial" w:eastAsia="Times New Roman" w:hAnsi="Arial"/>
          <w:b/>
          <w:bCs/>
          <w:color w:val="000000" w:themeColor="text1"/>
          <w:kern w:val="0"/>
          <w:lang w:eastAsia="it-IT" w:bidi="ar-SA"/>
        </w:rPr>
        <w:t xml:space="preserve">Per la presentazione di proposte di </w:t>
      </w:r>
      <w:bookmarkStart w:id="0" w:name="_Hlk121560492"/>
      <w:r w:rsidRPr="007B4484">
        <w:rPr>
          <w:rFonts w:ascii="Arial" w:eastAsia="Times New Roman" w:hAnsi="Arial"/>
          <w:b/>
          <w:bCs/>
          <w:color w:val="000000" w:themeColor="text1"/>
          <w:kern w:val="0"/>
          <w:lang w:eastAsia="it-IT" w:bidi="ar-SA"/>
        </w:rPr>
        <w:t>candidatura ai fini dell’ingresso nel comitato tecnico scientifico della DMO Valle Aniene Monti Simbruini “VAMOS”</w:t>
      </w:r>
      <w:bookmarkEnd w:id="0"/>
    </w:p>
    <w:p w14:paraId="6DC9D409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</w:p>
    <w:p w14:paraId="72D8523B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>Premesso che la DMO Valle Aniene Monti Simbruini “VAMOS” sta realizzando il progetto dal titolo “Valle dell’Aniene e Monti Simbruini “Camminando tra i monumenti dell’uomo e della natura” - Piano integrato di sviluppo del territorio su un modello di turismo “Equo e Sostenibile”, ammesso a finanziamento con determina n. 03 del 03/08/2021 a seguito di valutazione da parte della commissione appositamente costituita</w:t>
      </w:r>
    </w:p>
    <w:p w14:paraId="6FD7901A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>Considerato che da statuto è prevista la nomina di un comitato tecnico scientifico di 5 membri, il consiglio direttivo ha deliberato di individuare tali figure sia attraverso membri interni (soci) sia esterni (non soci), che abbiano i seguenti requisiti. Per la valutazione comparativa:</w:t>
      </w:r>
    </w:p>
    <w:p w14:paraId="3BC01A39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</w:p>
    <w:p w14:paraId="53BAE262" w14:textId="1FCFE6AB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 1. Essere in possesso di diploma d’istruzione superiore</w:t>
      </w:r>
      <w:r w:rsidR="001B3AE3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 o </w:t>
      </w: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>laurea magistrale o specialistica</w:t>
      </w:r>
      <w:r w:rsidR="001B3AE3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 oppure </w:t>
      </w: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di laurea triennale in scienze del turismo; </w:t>
      </w:r>
    </w:p>
    <w:p w14:paraId="438BB619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>2. Essere in possesso di pluriennali esperienze professionali nel settore turistico, nell’analisi dei flussi, sviluppo territoriale della progettazione e delle arti.</w:t>
      </w:r>
    </w:p>
    <w:p w14:paraId="61D5B785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3. Essere in possesso della cittadinanza italiana o di altro Stato dell’Unione Europea, con adeguata conoscenza della lingua italiana, secondo quanto previsto dal D.P.C.M. 07.021994 n. 174; </w:t>
      </w:r>
    </w:p>
    <w:p w14:paraId="5EEE4C5F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4. Essere residenti in Italia alla data della pubblicazione del presente Avviso; </w:t>
      </w:r>
    </w:p>
    <w:p w14:paraId="76F4B74B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>5. Godere dei diritti civili e politici;</w:t>
      </w:r>
    </w:p>
    <w:p w14:paraId="2528AFD5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color w:val="000000" w:themeColor="text1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 6. Non avere a proprio carico sentenze definitive o non definitive di condanna per taluno dei reati che comporterebbero rispettivamente l’estinzione o la sospensione del rapporto di lavoro o di impiego per il dipendente di amministrazioni e/o enti pubblici ai sensi delle normative vigenti; </w:t>
      </w:r>
    </w:p>
    <w:p w14:paraId="24EE5453" w14:textId="77777777" w:rsidR="007B4484" w:rsidRPr="007B4484" w:rsidRDefault="007B4484" w:rsidP="007B4484">
      <w:pPr>
        <w:widowControl/>
        <w:suppressAutoHyphens w:val="0"/>
        <w:spacing w:after="160" w:line="259" w:lineRule="auto"/>
        <w:rPr>
          <w:rFonts w:ascii="Arial" w:eastAsiaTheme="minorHAnsi" w:hAnsi="Arial"/>
          <w:kern w:val="0"/>
          <w:lang w:eastAsia="en-US" w:bidi="ar-SA"/>
        </w:rPr>
      </w:pPr>
      <w:r w:rsidRPr="007B4484">
        <w:rPr>
          <w:rFonts w:ascii="Arial" w:eastAsiaTheme="minorHAnsi" w:hAnsi="Arial"/>
          <w:color w:val="000000" w:themeColor="text1"/>
          <w:kern w:val="0"/>
          <w:lang w:eastAsia="en-US" w:bidi="ar-SA"/>
        </w:rPr>
        <w:t xml:space="preserve">7. Non avere a proprio carico sentenze definitive di condanna </w:t>
      </w:r>
      <w:r w:rsidRPr="007B4484">
        <w:rPr>
          <w:rFonts w:ascii="Arial" w:eastAsiaTheme="minorHAnsi" w:hAnsi="Arial"/>
          <w:kern w:val="0"/>
          <w:lang w:eastAsia="en-US" w:bidi="ar-SA"/>
        </w:rPr>
        <w:t xml:space="preserve">a contrarre con la Pubblica Amministrazione ai sensi della normativa vigente; </w:t>
      </w:r>
    </w:p>
    <w:p w14:paraId="6625B4BD" w14:textId="77777777" w:rsidR="007B4484" w:rsidRPr="007B4484" w:rsidRDefault="007B4484" w:rsidP="007B4484">
      <w:pPr>
        <w:widowControl/>
        <w:suppressAutoHyphens w:val="0"/>
        <w:spacing w:before="100" w:beforeAutospacing="1" w:after="100" w:afterAutospacing="1"/>
        <w:rPr>
          <w:rFonts w:ascii="Arial" w:eastAsia="Times New Roman" w:hAnsi="Arial"/>
          <w:kern w:val="0"/>
          <w:lang w:eastAsia="it-IT" w:bidi="ar-SA"/>
        </w:rPr>
      </w:pPr>
      <w:r w:rsidRPr="007B4484">
        <w:rPr>
          <w:rFonts w:ascii="Arial" w:eastAsia="Times New Roman" w:hAnsi="Arial"/>
          <w:kern w:val="0"/>
          <w:lang w:eastAsia="it-IT" w:bidi="ar-SA"/>
        </w:rPr>
        <w:t xml:space="preserve">MODALITA’ DI PRESENTAZIONE DELLA DOMANDA I soggetti interessati, in possesso dei requisiti per la candidatura –dovranno far pervenire la propria candidatura entro e non oltre le ore 12.00 del 11.01.2023 tramite </w:t>
      </w:r>
      <w:proofErr w:type="spellStart"/>
      <w:r w:rsidRPr="007B4484">
        <w:rPr>
          <w:rFonts w:ascii="Arial" w:eastAsia="Times New Roman" w:hAnsi="Arial"/>
          <w:kern w:val="0"/>
          <w:lang w:eastAsia="it-IT" w:bidi="ar-SA"/>
        </w:rPr>
        <w:t>pec</w:t>
      </w:r>
      <w:proofErr w:type="spellEnd"/>
      <w:r w:rsidRPr="007B4484">
        <w:rPr>
          <w:rFonts w:ascii="Arial" w:eastAsia="Times New Roman" w:hAnsi="Arial"/>
          <w:kern w:val="0"/>
          <w:lang w:eastAsia="it-IT" w:bidi="ar-SA"/>
        </w:rPr>
        <w:t xml:space="preserve"> al seguente indirizzo </w:t>
      </w:r>
      <w:hyperlink r:id="rId7" w:history="1">
        <w:r w:rsidRPr="007B4484">
          <w:rPr>
            <w:rFonts w:ascii="Arial" w:eastAsia="Times New Roman" w:hAnsi="Arial"/>
            <w:kern w:val="0"/>
            <w:u w:val="single"/>
            <w:lang w:eastAsia="it-IT" w:bidi="ar-SA"/>
          </w:rPr>
          <w:t>dmo.vamos@legalmail.it</w:t>
        </w:r>
      </w:hyperlink>
      <w:r w:rsidRPr="007B4484">
        <w:rPr>
          <w:rFonts w:ascii="Arial" w:eastAsia="Times New Roman" w:hAnsi="Arial"/>
          <w:kern w:val="0"/>
          <w:lang w:eastAsia="it-IT" w:bidi="ar-SA"/>
        </w:rPr>
        <w:t xml:space="preserve">  avente per oggetto: </w:t>
      </w:r>
      <w:r w:rsidRPr="007B4484">
        <w:rPr>
          <w:rFonts w:ascii="Arial" w:eastAsia="Times New Roman" w:hAnsi="Arial"/>
          <w:b/>
          <w:bCs/>
          <w:kern w:val="0"/>
          <w:lang w:eastAsia="it-IT" w:bidi="ar-SA"/>
        </w:rPr>
        <w:t>candidatura ai fini dell’ingresso nel comitato tecnico scientifico della DMO Valle Aniene Monti Simbruini “VAMOS”</w:t>
      </w:r>
      <w:r w:rsidRPr="007B4484">
        <w:rPr>
          <w:rFonts w:ascii="Arial" w:eastAsia="Times New Roman" w:hAnsi="Arial"/>
          <w:kern w:val="0"/>
          <w:lang w:eastAsia="it-IT" w:bidi="ar-SA"/>
        </w:rPr>
        <w:t>, allegando: - domanda di partecipazione sottoscritta (MODELLO A); - curriculum vitae.</w:t>
      </w:r>
    </w:p>
    <w:p w14:paraId="7D2B8CEA" w14:textId="0AC9F4C8" w:rsidR="0058211E" w:rsidRDefault="0058211E">
      <w:pPr>
        <w:rPr>
          <w:noProof/>
        </w:rPr>
      </w:pPr>
    </w:p>
    <w:p w14:paraId="00C0553B" w14:textId="77777777" w:rsidR="0058211E" w:rsidRDefault="0058211E">
      <w:pPr>
        <w:rPr>
          <w:noProof/>
        </w:rPr>
      </w:pPr>
    </w:p>
    <w:p w14:paraId="4F01CE79" w14:textId="77777777" w:rsidR="002B6B98" w:rsidRDefault="002B6B98">
      <w:pPr>
        <w:rPr>
          <w:noProof/>
        </w:rPr>
      </w:pPr>
    </w:p>
    <w:p w14:paraId="1DF8B33E" w14:textId="77777777" w:rsidR="002B6B98" w:rsidRDefault="002B6B98">
      <w:pPr>
        <w:rPr>
          <w:noProof/>
        </w:rPr>
      </w:pPr>
    </w:p>
    <w:p w14:paraId="6754C0BB" w14:textId="77777777" w:rsidR="002B6B98" w:rsidRDefault="002B6B98">
      <w:pPr>
        <w:rPr>
          <w:noProof/>
        </w:rPr>
      </w:pPr>
    </w:p>
    <w:p w14:paraId="7F9307A3" w14:textId="77777777" w:rsidR="002B6B98" w:rsidRDefault="002B6B98">
      <w:pPr>
        <w:rPr>
          <w:noProof/>
        </w:rPr>
      </w:pPr>
    </w:p>
    <w:p w14:paraId="76F781C0" w14:textId="77777777" w:rsidR="002B6B98" w:rsidRDefault="002B6B98">
      <w:pPr>
        <w:rPr>
          <w:noProof/>
        </w:rPr>
      </w:pPr>
    </w:p>
    <w:p w14:paraId="0A088C30" w14:textId="77777777" w:rsidR="002B6B98" w:rsidRDefault="002B6B98">
      <w:pPr>
        <w:rPr>
          <w:noProof/>
        </w:rPr>
      </w:pPr>
    </w:p>
    <w:p w14:paraId="09454354" w14:textId="77777777" w:rsidR="002B6B98" w:rsidRDefault="002B6B98">
      <w:pPr>
        <w:rPr>
          <w:noProof/>
        </w:rPr>
      </w:pPr>
    </w:p>
    <w:p w14:paraId="1E163F29" w14:textId="77777777" w:rsidR="002B6B98" w:rsidRDefault="002B6B98">
      <w:pPr>
        <w:rPr>
          <w:noProof/>
        </w:rPr>
      </w:pPr>
    </w:p>
    <w:p w14:paraId="4A85171B" w14:textId="77777777" w:rsidR="002B6B98" w:rsidRDefault="002B6B98">
      <w:pPr>
        <w:rPr>
          <w:noProof/>
        </w:rPr>
      </w:pPr>
    </w:p>
    <w:p w14:paraId="5F67D5FC" w14:textId="43AF9C50" w:rsidR="002B6B98" w:rsidRDefault="002B6B98">
      <w:pPr>
        <w:rPr>
          <w:noProof/>
        </w:rPr>
      </w:pPr>
    </w:p>
    <w:p w14:paraId="430C6F45" w14:textId="4F158B79" w:rsidR="00000B70" w:rsidRDefault="00000B70">
      <w:pPr>
        <w:rPr>
          <w:noProof/>
        </w:rPr>
      </w:pPr>
    </w:p>
    <w:p w14:paraId="1F6EC83F" w14:textId="77777777" w:rsidR="00D85353" w:rsidRDefault="00D85353"/>
    <w:sectPr w:rsidR="00D85353" w:rsidSect="0058211E">
      <w:headerReference w:type="default" r:id="rId8"/>
      <w:footerReference w:type="default" r:id="rId9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39CB" w14:textId="77777777" w:rsidR="00345659" w:rsidRDefault="00345659" w:rsidP="002B6B98">
      <w:r>
        <w:separator/>
      </w:r>
    </w:p>
  </w:endnote>
  <w:endnote w:type="continuationSeparator" w:id="0">
    <w:p w14:paraId="6A6AEB4C" w14:textId="77777777" w:rsidR="00345659" w:rsidRDefault="00345659" w:rsidP="002B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E805" w14:textId="1041EC0A" w:rsidR="002B6B98" w:rsidRDefault="00A86D56">
    <w:pPr>
      <w:pStyle w:val="Pidipagina"/>
    </w:pPr>
    <w:r>
      <w:rPr>
        <w:noProof/>
      </w:rPr>
      <w:drawing>
        <wp:inline distT="0" distB="0" distL="0" distR="0" wp14:anchorId="363DE4C7" wp14:editId="3C2100B5">
          <wp:extent cx="7389495" cy="1152525"/>
          <wp:effectExtent l="0" t="0" r="190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15" b="11726"/>
                  <a:stretch/>
                </pic:blipFill>
                <pic:spPr bwMode="auto">
                  <a:xfrm>
                    <a:off x="0" y="0"/>
                    <a:ext cx="7465706" cy="11644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90374">
      <w:rPr>
        <w:noProof/>
      </w:rPr>
      <w:ptab w:relativeTo="margin" w:alignment="left" w:leader="none"/>
    </w:r>
    <w:r w:rsidR="00990374">
      <w:rPr>
        <w:noProof/>
      </w:rPr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DDC9" w14:textId="77777777" w:rsidR="00345659" w:rsidRDefault="00345659" w:rsidP="002B6B98">
      <w:r>
        <w:separator/>
      </w:r>
    </w:p>
  </w:footnote>
  <w:footnote w:type="continuationSeparator" w:id="0">
    <w:p w14:paraId="2510783E" w14:textId="77777777" w:rsidR="00345659" w:rsidRDefault="00345659" w:rsidP="002B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42A4" w14:textId="152DB1EF" w:rsidR="002B6B98" w:rsidRDefault="00206F95" w:rsidP="00206F95">
    <w:pPr>
      <w:pStyle w:val="Intestazione"/>
      <w:jc w:val="center"/>
    </w:pPr>
    <w:r>
      <w:rPr>
        <w:noProof/>
      </w:rPr>
      <w:drawing>
        <wp:inline distT="0" distB="0" distL="0" distR="0" wp14:anchorId="75CE8E85" wp14:editId="0ED48637">
          <wp:extent cx="2212104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61" b="16869"/>
                  <a:stretch/>
                </pic:blipFill>
                <pic:spPr bwMode="auto">
                  <a:xfrm>
                    <a:off x="0" y="0"/>
                    <a:ext cx="2228224" cy="7867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22091254">
    <w:abstractNumId w:val="0"/>
  </w:num>
  <w:num w:numId="2" w16cid:durableId="32593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98"/>
    <w:rsid w:val="00000B70"/>
    <w:rsid w:val="0006304C"/>
    <w:rsid w:val="001B3AE3"/>
    <w:rsid w:val="00206F95"/>
    <w:rsid w:val="002A2090"/>
    <w:rsid w:val="002B6B98"/>
    <w:rsid w:val="00345659"/>
    <w:rsid w:val="00366FFB"/>
    <w:rsid w:val="003C4F87"/>
    <w:rsid w:val="0058211E"/>
    <w:rsid w:val="006445FE"/>
    <w:rsid w:val="006D55FC"/>
    <w:rsid w:val="007B4484"/>
    <w:rsid w:val="00813BAC"/>
    <w:rsid w:val="00872EDB"/>
    <w:rsid w:val="00990374"/>
    <w:rsid w:val="00A86D56"/>
    <w:rsid w:val="00AD7121"/>
    <w:rsid w:val="00D85353"/>
    <w:rsid w:val="00E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AFE0"/>
  <w15:chartTrackingRefBased/>
  <w15:docId w15:val="{80E0F670-A527-464C-BE5A-2376FA3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04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B98"/>
  </w:style>
  <w:style w:type="paragraph" w:styleId="Pidipagina">
    <w:name w:val="footer"/>
    <w:basedOn w:val="Normale"/>
    <w:link w:val="PidipaginaCarattere"/>
    <w:uiPriority w:val="99"/>
    <w:unhideWhenUsed/>
    <w:rsid w:val="002B6B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.vamo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Quaranta</dc:creator>
  <cp:keywords/>
  <dc:description/>
  <cp:lastModifiedBy>alessandro pascucci</cp:lastModifiedBy>
  <cp:revision>2</cp:revision>
  <dcterms:created xsi:type="dcterms:W3CDTF">2022-12-27T13:59:00Z</dcterms:created>
  <dcterms:modified xsi:type="dcterms:W3CDTF">2022-12-27T13:59:00Z</dcterms:modified>
</cp:coreProperties>
</file>